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C6" w:rsidRDefault="00DA56C6">
      <w:pPr>
        <w:rPr>
          <w:b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22E2B85" wp14:editId="10484E35">
            <wp:simplePos x="0" y="0"/>
            <wp:positionH relativeFrom="column">
              <wp:posOffset>3179773</wp:posOffset>
            </wp:positionH>
            <wp:positionV relativeFrom="paragraph">
              <wp:posOffset>272415</wp:posOffset>
            </wp:positionV>
            <wp:extent cx="1675130" cy="1061720"/>
            <wp:effectExtent l="0" t="0" r="1270" b="5080"/>
            <wp:wrapNone/>
            <wp:docPr id="1" name="Grafik 1" descr="C:\Users\muel180\AppData\Local\Temp\5\_d3tmp1\dragged\10.23-012 003 - logo_ehrensache_254_162(V0003197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el180\AppData\Local\Temp\5\_d3tmp1\dragged\10.23-012 003 - logo_ehrensache_254_162(V000319700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54"/>
        <w:gridCol w:w="3488"/>
      </w:tblGrid>
      <w:tr w:rsidR="00DA56C6" w:rsidRPr="00DA56C6" w:rsidTr="00DA56C6">
        <w:tc>
          <w:tcPr>
            <w:tcW w:w="1454" w:type="dxa"/>
            <w:shd w:val="clear" w:color="auto" w:fill="auto"/>
          </w:tcPr>
          <w:p w:rsidR="00DA56C6" w:rsidRPr="00DA56C6" w:rsidRDefault="00DA56C6" w:rsidP="00DA56C6">
            <w:pPr>
              <w:spacing w:after="0" w:line="360" w:lineRule="auto"/>
              <w:jc w:val="both"/>
              <w:rPr>
                <w:rFonts w:ascii="Arial" w:eastAsia="Times" w:hAnsi="Arial" w:cs="Times New Roman"/>
                <w:sz w:val="24"/>
                <w:szCs w:val="20"/>
                <w:lang w:eastAsia="de-DE"/>
              </w:rPr>
            </w:pPr>
            <w:r>
              <w:rPr>
                <w:rFonts w:ascii="Arial" w:eastAsia="Times" w:hAnsi="Arial" w:cs="Times New Roman"/>
                <w:noProof/>
                <w:sz w:val="24"/>
                <w:szCs w:val="20"/>
                <w:lang w:eastAsia="de-DE"/>
              </w:rPr>
              <w:drawing>
                <wp:inline distT="0" distB="0" distL="0" distR="0" wp14:anchorId="0F25BBC8" wp14:editId="35A1906B">
                  <wp:extent cx="786130" cy="906145"/>
                  <wp:effectExtent l="0" t="0" r="0" b="8255"/>
                  <wp:docPr id="2" name="Grafik 2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8" w:type="dxa"/>
            <w:shd w:val="clear" w:color="auto" w:fill="auto"/>
          </w:tcPr>
          <w:p w:rsidR="00DA56C6" w:rsidRPr="00DA56C6" w:rsidRDefault="00DA56C6" w:rsidP="00DA56C6">
            <w:pPr>
              <w:spacing w:after="0" w:line="360" w:lineRule="auto"/>
              <w:rPr>
                <w:rFonts w:ascii="Arial" w:eastAsia="Times" w:hAnsi="Arial" w:cs="Times New Roman"/>
                <w:sz w:val="24"/>
                <w:szCs w:val="20"/>
                <w:lang w:eastAsia="de-DE"/>
              </w:rPr>
            </w:pPr>
            <w:r w:rsidRPr="00DA56C6">
              <w:rPr>
                <w:rFonts w:ascii="Harlow Solid Italic" w:eastAsia="Times" w:hAnsi="Harlow Solid Italic" w:cs="Times New Roman"/>
                <w:sz w:val="24"/>
                <w:szCs w:val="20"/>
                <w:lang w:eastAsia="de-DE"/>
              </w:rPr>
              <w:t xml:space="preserve">V e t </w:t>
            </w:r>
            <w:proofErr w:type="spellStart"/>
            <w:r w:rsidRPr="00DA56C6">
              <w:rPr>
                <w:rFonts w:ascii="Harlow Solid Italic" w:eastAsia="Times" w:hAnsi="Harlow Solid Italic" w:cs="Times New Roman"/>
                <w:sz w:val="24"/>
                <w:szCs w:val="20"/>
                <w:lang w:eastAsia="de-DE"/>
              </w:rPr>
              <w:t>t</w:t>
            </w:r>
            <w:proofErr w:type="spellEnd"/>
            <w:r w:rsidRPr="00DA56C6">
              <w:rPr>
                <w:rFonts w:ascii="Harlow Solid Italic" w:eastAsia="Times" w:hAnsi="Harlow Solid Italic" w:cs="Times New Roman"/>
                <w:sz w:val="24"/>
                <w:szCs w:val="20"/>
                <w:lang w:eastAsia="de-DE"/>
              </w:rPr>
              <w:t xml:space="preserve"> w e i ß</w:t>
            </w:r>
            <w:r w:rsidRPr="00DA56C6">
              <w:rPr>
                <w:rFonts w:ascii="Harlow Solid Italic" w:eastAsia="Times" w:hAnsi="Harlow Solid Italic" w:cs="Times New Roman"/>
                <w:sz w:val="24"/>
                <w:szCs w:val="20"/>
                <w:lang w:eastAsia="de-DE"/>
              </w:rPr>
              <w:br/>
              <w:t>Gemeinde mit</w:t>
            </w:r>
            <w:r w:rsidRPr="00DA56C6">
              <w:rPr>
                <w:rFonts w:ascii="Harlow Solid Italic" w:eastAsia="Times" w:hAnsi="Harlow Solid Italic" w:cs="Times New Roman"/>
                <w:sz w:val="24"/>
                <w:szCs w:val="20"/>
                <w:lang w:eastAsia="de-DE"/>
              </w:rPr>
              <w:br/>
              <w:t>W e i t b l i c k</w:t>
            </w:r>
          </w:p>
        </w:tc>
      </w:tr>
    </w:tbl>
    <w:p w:rsidR="00DA56C6" w:rsidRDefault="00DA56C6">
      <w:pPr>
        <w:rPr>
          <w:b/>
        </w:rPr>
      </w:pPr>
    </w:p>
    <w:p w:rsidR="005D6174" w:rsidRPr="006943D4" w:rsidRDefault="00B0107A">
      <w:pPr>
        <w:rPr>
          <w:b/>
        </w:rPr>
      </w:pPr>
      <w:r w:rsidRPr="006943D4">
        <w:rPr>
          <w:b/>
        </w:rPr>
        <w:t>Die Ehrenamtskarte</w:t>
      </w:r>
    </w:p>
    <w:p w:rsidR="006943D4" w:rsidRPr="006943D4" w:rsidRDefault="006943D4" w:rsidP="006943D4">
      <w:pPr>
        <w:autoSpaceDE w:val="0"/>
        <w:autoSpaceDN w:val="0"/>
        <w:adjustRightInd w:val="0"/>
        <w:spacing w:after="0" w:line="240" w:lineRule="auto"/>
      </w:pPr>
      <w:r w:rsidRPr="006943D4">
        <w:t>Mit der Einführung der Ehrenamtskarte würdigen das Land Nordrhein-Westfalen und</w:t>
      </w:r>
    </w:p>
    <w:p w:rsidR="006943D4" w:rsidRPr="006943D4" w:rsidRDefault="006943D4" w:rsidP="006943D4">
      <w:pPr>
        <w:autoSpaceDE w:val="0"/>
        <w:autoSpaceDN w:val="0"/>
        <w:adjustRightInd w:val="0"/>
        <w:spacing w:after="0" w:line="240" w:lineRule="auto"/>
      </w:pPr>
      <w:r w:rsidRPr="006943D4">
        <w:t xml:space="preserve">die </w:t>
      </w:r>
      <w:r>
        <w:t>Gemeinde Vettweiß d</w:t>
      </w:r>
      <w:r w:rsidRPr="006943D4">
        <w:t>as ehrenamtliche und freiwillige Engagement der Bürgerinnen und</w:t>
      </w:r>
    </w:p>
    <w:p w:rsidR="006943D4" w:rsidRPr="006943D4" w:rsidRDefault="006943D4" w:rsidP="006943D4">
      <w:pPr>
        <w:autoSpaceDE w:val="0"/>
        <w:autoSpaceDN w:val="0"/>
        <w:adjustRightInd w:val="0"/>
        <w:spacing w:after="0" w:line="240" w:lineRule="auto"/>
      </w:pPr>
      <w:r w:rsidRPr="006943D4">
        <w:t>Bürger in den Städten und Gemeinden. Die Ehrenamtskarte ist sichtbarer Ausdruck</w:t>
      </w:r>
    </w:p>
    <w:p w:rsidR="006943D4" w:rsidRPr="006943D4" w:rsidRDefault="006943D4" w:rsidP="006943D4">
      <w:pPr>
        <w:autoSpaceDE w:val="0"/>
        <w:autoSpaceDN w:val="0"/>
        <w:adjustRightInd w:val="0"/>
        <w:spacing w:after="0" w:line="240" w:lineRule="auto"/>
      </w:pPr>
      <w:r w:rsidRPr="006943D4">
        <w:t>der öffentlichen Anerkennung und Würdigung. Sie gilt zugleich als Dankeschön gegenüber</w:t>
      </w:r>
    </w:p>
    <w:p w:rsidR="006943D4" w:rsidRPr="006943D4" w:rsidRDefault="006943D4" w:rsidP="006943D4">
      <w:pPr>
        <w:autoSpaceDE w:val="0"/>
        <w:autoSpaceDN w:val="0"/>
        <w:adjustRightInd w:val="0"/>
        <w:spacing w:after="0" w:line="240" w:lineRule="auto"/>
      </w:pPr>
      <w:r w:rsidRPr="006943D4">
        <w:t>den Bürgerinnen und Bürgern, die sich in besonderer Weise für die Gemeinschaft</w:t>
      </w:r>
    </w:p>
    <w:p w:rsidR="00B0107A" w:rsidRDefault="006943D4" w:rsidP="006943D4">
      <w:pPr>
        <w:spacing w:after="0"/>
      </w:pPr>
      <w:r w:rsidRPr="006943D4">
        <w:t>einsetzen.</w:t>
      </w:r>
      <w:r>
        <w:t xml:space="preserve"> </w:t>
      </w:r>
      <w:r w:rsidR="00B0107A" w:rsidRPr="00B0107A">
        <w:t xml:space="preserve">Wer sich ehrenamtlich engagiert, verbringt sehr viel Zeit damit, sich für andere Menschen, für Institutionen, für den Ort oder für die Gemeinde einzubringen. </w:t>
      </w:r>
      <w:r w:rsidR="00B0107A">
        <w:t xml:space="preserve">Dieser hohe Einsatz ist nicht selbstverständlich und verdient Anerkennung. </w:t>
      </w:r>
      <w:r w:rsidR="00B0107A" w:rsidRPr="00B0107A">
        <w:t>Die Ehrenamtskarte des Landes Nordrhein-Westfalen ist gedacht, ein Zeichen des Dankes und der Wertschätzung zu setzen.</w:t>
      </w:r>
    </w:p>
    <w:p w:rsidR="00B0107A" w:rsidRDefault="00B0107A" w:rsidP="00B0107A">
      <w:pPr>
        <w:spacing w:after="0"/>
      </w:pPr>
      <w:r w:rsidRPr="00B0107A">
        <w:t xml:space="preserve">Die Ehrenamtskarte NRW berechtigt ihre Inhaberinnen und Inhaber, zahlreiche attraktive Angebote in verschiedenen teilnehmenden </w:t>
      </w:r>
      <w:r>
        <w:t>öffentlichen und privaten Einri</w:t>
      </w:r>
      <w:r w:rsidRPr="00B0107A">
        <w:t xml:space="preserve">chtungen </w:t>
      </w:r>
      <w:r>
        <w:t xml:space="preserve">in ganz Nordrhein-Westfalen </w:t>
      </w:r>
      <w:r w:rsidRPr="00B0107A">
        <w:t xml:space="preserve">vergünstigt in Anspruch zu nehmen. </w:t>
      </w:r>
      <w:r>
        <w:t xml:space="preserve">Unter </w:t>
      </w:r>
      <w:hyperlink r:id="rId8" w:history="1">
        <w:r w:rsidRPr="00261F65">
          <w:rPr>
            <w:rStyle w:val="Hyperlink"/>
          </w:rPr>
          <w:t>www.ehrensache.nrw.de</w:t>
        </w:r>
      </w:hyperlink>
      <w:r>
        <w:t xml:space="preserve"> finden Sie stets eine aktuelle Übersicht aller landesweit geltenden Vergünstigungen.</w:t>
      </w:r>
    </w:p>
    <w:p w:rsidR="00B0107A" w:rsidRDefault="00B0107A" w:rsidP="00B0107A">
      <w:pPr>
        <w:spacing w:after="0"/>
      </w:pPr>
    </w:p>
    <w:p w:rsidR="00B0107A" w:rsidRDefault="00B0107A" w:rsidP="00B0107A">
      <w:pPr>
        <w:pStyle w:val="Style1"/>
        <w:spacing w:line="276" w:lineRule="auto"/>
        <w:ind w:left="0"/>
        <w:rPr>
          <w:rFonts w:asciiTheme="minorHAnsi" w:hAnsiTheme="minorHAnsi"/>
          <w:b/>
          <w:spacing w:val="2"/>
          <w:sz w:val="22"/>
          <w:szCs w:val="22"/>
        </w:rPr>
      </w:pPr>
      <w:r w:rsidRPr="00B0107A">
        <w:rPr>
          <w:rFonts w:asciiTheme="minorHAnsi" w:hAnsiTheme="minorHAnsi"/>
          <w:b/>
          <w:spacing w:val="2"/>
          <w:sz w:val="22"/>
          <w:szCs w:val="22"/>
        </w:rPr>
        <w:t>Antragstellende müssen für die Vergabe der Ehrenamtskarte folgende Voraussetzungen erfüllen:</w:t>
      </w:r>
    </w:p>
    <w:p w:rsidR="00B0107A" w:rsidRPr="00B0107A" w:rsidRDefault="00B0107A" w:rsidP="00B0107A">
      <w:pPr>
        <w:pStyle w:val="Style1"/>
        <w:spacing w:line="276" w:lineRule="auto"/>
        <w:ind w:left="0"/>
        <w:rPr>
          <w:rFonts w:asciiTheme="minorHAnsi" w:hAnsiTheme="minorHAnsi"/>
          <w:b/>
          <w:spacing w:val="2"/>
          <w:sz w:val="22"/>
          <w:szCs w:val="22"/>
        </w:rPr>
      </w:pPr>
    </w:p>
    <w:p w:rsidR="00B0107A" w:rsidRPr="00B0107A" w:rsidRDefault="00B0107A" w:rsidP="00B0107A">
      <w:pPr>
        <w:pStyle w:val="Style1"/>
        <w:numPr>
          <w:ilvl w:val="0"/>
          <w:numId w:val="1"/>
        </w:numPr>
        <w:spacing w:line="276" w:lineRule="auto"/>
        <w:ind w:left="567" w:hanging="284"/>
        <w:rPr>
          <w:rFonts w:asciiTheme="minorHAnsi" w:hAnsiTheme="minorHAnsi"/>
          <w:spacing w:val="2"/>
          <w:sz w:val="22"/>
          <w:szCs w:val="22"/>
        </w:rPr>
      </w:pPr>
      <w:r w:rsidRPr="00B0107A">
        <w:rPr>
          <w:rFonts w:asciiTheme="minorHAnsi" w:hAnsiTheme="minorHAnsi"/>
          <w:spacing w:val="2"/>
          <w:sz w:val="22"/>
          <w:szCs w:val="22"/>
        </w:rPr>
        <w:t xml:space="preserve">mindestens fünf Stunden ehrenamtliche Arbeit pro Woche (250 Stunden/Jahr) leisten, </w:t>
      </w:r>
    </w:p>
    <w:p w:rsidR="00B0107A" w:rsidRPr="00B0107A" w:rsidRDefault="00B0107A" w:rsidP="00B0107A">
      <w:pPr>
        <w:pStyle w:val="Style1"/>
        <w:numPr>
          <w:ilvl w:val="0"/>
          <w:numId w:val="1"/>
        </w:numPr>
        <w:spacing w:line="276" w:lineRule="auto"/>
        <w:ind w:left="567" w:hanging="284"/>
        <w:rPr>
          <w:rFonts w:asciiTheme="minorHAnsi" w:hAnsiTheme="minorHAnsi"/>
          <w:spacing w:val="2"/>
          <w:sz w:val="22"/>
          <w:szCs w:val="22"/>
        </w:rPr>
      </w:pPr>
      <w:r w:rsidRPr="00B0107A">
        <w:rPr>
          <w:rFonts w:asciiTheme="minorHAnsi" w:hAnsiTheme="minorHAnsi"/>
          <w:spacing w:val="2"/>
          <w:sz w:val="22"/>
          <w:szCs w:val="22"/>
        </w:rPr>
        <w:t xml:space="preserve">bereits mindestens zwei Jahre ehrenamtlich tätig gewesen sein, </w:t>
      </w:r>
    </w:p>
    <w:p w:rsidR="00B0107A" w:rsidRPr="00B0107A" w:rsidRDefault="00B0107A" w:rsidP="00B0107A">
      <w:pPr>
        <w:pStyle w:val="Style1"/>
        <w:numPr>
          <w:ilvl w:val="0"/>
          <w:numId w:val="1"/>
        </w:numPr>
        <w:spacing w:line="276" w:lineRule="auto"/>
        <w:ind w:left="567" w:hanging="284"/>
        <w:rPr>
          <w:rFonts w:asciiTheme="minorHAnsi" w:hAnsiTheme="minorHAnsi" w:cs="Arial"/>
          <w:sz w:val="22"/>
          <w:szCs w:val="22"/>
        </w:rPr>
      </w:pPr>
      <w:r w:rsidRPr="00B0107A">
        <w:rPr>
          <w:rFonts w:asciiTheme="minorHAnsi" w:hAnsiTheme="minorHAnsi"/>
          <w:spacing w:val="2"/>
          <w:sz w:val="22"/>
          <w:szCs w:val="22"/>
        </w:rPr>
        <w:t>ehrenamtliche Arbeit ausschließlich für Dritte ohne Aufwandsentschädigung leisten, die über Erstattung von Kosten hinausgeht,</w:t>
      </w:r>
    </w:p>
    <w:p w:rsidR="00B0107A" w:rsidRPr="00B0107A" w:rsidRDefault="00B0107A" w:rsidP="00B0107A">
      <w:pPr>
        <w:pStyle w:val="Style1"/>
        <w:numPr>
          <w:ilvl w:val="0"/>
          <w:numId w:val="1"/>
        </w:numPr>
        <w:spacing w:line="276" w:lineRule="auto"/>
        <w:ind w:left="567" w:hanging="284"/>
        <w:rPr>
          <w:rFonts w:asciiTheme="minorHAnsi" w:hAnsiTheme="minorHAnsi" w:cs="Arial"/>
          <w:sz w:val="22"/>
          <w:szCs w:val="22"/>
        </w:rPr>
      </w:pPr>
      <w:r w:rsidRPr="00B0107A">
        <w:rPr>
          <w:rFonts w:asciiTheme="minorHAnsi" w:hAnsiTheme="minorHAnsi" w:cs="Arial"/>
          <w:sz w:val="22"/>
          <w:szCs w:val="22"/>
        </w:rPr>
        <w:t xml:space="preserve">in der Gemeinde Vettweiß wohnen und hier ehrenamtlich tätig sein, </w:t>
      </w:r>
    </w:p>
    <w:p w:rsidR="00B0107A" w:rsidRPr="00B0107A" w:rsidRDefault="00B0107A" w:rsidP="00B0107A">
      <w:pPr>
        <w:pStyle w:val="Style1"/>
        <w:numPr>
          <w:ilvl w:val="0"/>
          <w:numId w:val="1"/>
        </w:numPr>
        <w:spacing w:line="276" w:lineRule="auto"/>
        <w:ind w:left="567" w:hanging="284"/>
        <w:rPr>
          <w:rFonts w:asciiTheme="minorHAnsi" w:hAnsiTheme="minorHAnsi" w:cs="Arial"/>
          <w:sz w:val="22"/>
          <w:szCs w:val="22"/>
        </w:rPr>
      </w:pPr>
      <w:r w:rsidRPr="00B0107A">
        <w:rPr>
          <w:rFonts w:asciiTheme="minorHAnsi" w:hAnsiTheme="minorHAnsi" w:cs="Arial"/>
          <w:sz w:val="22"/>
          <w:szCs w:val="22"/>
        </w:rPr>
        <w:t>in der Gemeinde Vettweiß ehrenamtlich tätig sein und woanders wohnen,</w:t>
      </w:r>
    </w:p>
    <w:p w:rsidR="00B0107A" w:rsidRPr="00B0107A" w:rsidRDefault="00B0107A" w:rsidP="00B0107A">
      <w:pPr>
        <w:pStyle w:val="Style1"/>
        <w:numPr>
          <w:ilvl w:val="0"/>
          <w:numId w:val="1"/>
        </w:numPr>
        <w:spacing w:line="276" w:lineRule="auto"/>
        <w:ind w:left="567" w:hanging="284"/>
        <w:rPr>
          <w:rFonts w:asciiTheme="minorHAnsi" w:hAnsiTheme="minorHAnsi" w:cs="Arial"/>
          <w:sz w:val="22"/>
          <w:szCs w:val="22"/>
        </w:rPr>
      </w:pPr>
      <w:r w:rsidRPr="00B0107A">
        <w:rPr>
          <w:rFonts w:asciiTheme="minorHAnsi" w:hAnsiTheme="minorHAnsi" w:cs="Arial"/>
          <w:sz w:val="22"/>
          <w:szCs w:val="22"/>
        </w:rPr>
        <w:t>in der Gemeinde Vettweiß wohnen und woanders ehrenamtlich tätig sein.</w:t>
      </w:r>
    </w:p>
    <w:p w:rsidR="00B0107A" w:rsidRDefault="00B0107A" w:rsidP="00B0107A">
      <w:pPr>
        <w:pStyle w:val="Textkrper-Einzug2"/>
        <w:spacing w:line="276" w:lineRule="auto"/>
        <w:jc w:val="left"/>
        <w:rPr>
          <w:rFonts w:asciiTheme="minorHAnsi" w:hAnsiTheme="minorHAnsi"/>
          <w:color w:val="auto"/>
          <w:sz w:val="22"/>
          <w:szCs w:val="22"/>
        </w:rPr>
      </w:pPr>
    </w:p>
    <w:p w:rsidR="00B0107A" w:rsidRPr="00B0107A" w:rsidRDefault="00B0107A" w:rsidP="00B0107A">
      <w:pPr>
        <w:pStyle w:val="Textkrper-Einzug2"/>
        <w:spacing w:line="276" w:lineRule="auto"/>
        <w:jc w:val="left"/>
        <w:rPr>
          <w:rFonts w:asciiTheme="minorHAnsi" w:hAnsiTheme="minorHAnsi"/>
          <w:color w:val="auto"/>
          <w:sz w:val="22"/>
          <w:szCs w:val="22"/>
        </w:rPr>
      </w:pPr>
      <w:r w:rsidRPr="00B0107A">
        <w:rPr>
          <w:rFonts w:asciiTheme="minorHAnsi" w:hAnsiTheme="minorHAnsi"/>
          <w:color w:val="auto"/>
          <w:sz w:val="22"/>
          <w:szCs w:val="22"/>
        </w:rPr>
        <w:t xml:space="preserve">Es können Tätigkeiten bei verschiedenen Organisationen zusammengerechnet werden, um die Anforderung eines mindestens fünfstündigen  Engagements pro Woche zu erfüllen. </w:t>
      </w:r>
    </w:p>
    <w:p w:rsidR="00B0107A" w:rsidRDefault="00B0107A" w:rsidP="00B0107A">
      <w:pPr>
        <w:pStyle w:val="Textkrper-Einzug2"/>
        <w:spacing w:line="276" w:lineRule="auto"/>
        <w:jc w:val="left"/>
      </w:pPr>
      <w:r w:rsidRPr="00B0107A">
        <w:rPr>
          <w:rFonts w:asciiTheme="minorHAnsi" w:hAnsiTheme="minorHAnsi"/>
          <w:color w:val="auto"/>
          <w:sz w:val="22"/>
          <w:szCs w:val="22"/>
        </w:rPr>
        <w:t xml:space="preserve">Sollten Sie Ihren durchschnittlich mindestens fünfstündigen zeitlichen Aufwand pro Woche bei mehr als einer </w:t>
      </w:r>
      <w:r>
        <w:rPr>
          <w:rFonts w:asciiTheme="minorHAnsi" w:hAnsiTheme="minorHAnsi"/>
          <w:color w:val="auto"/>
          <w:sz w:val="22"/>
          <w:szCs w:val="22"/>
        </w:rPr>
        <w:t>T</w:t>
      </w:r>
      <w:r w:rsidRPr="00B0107A">
        <w:rPr>
          <w:rFonts w:asciiTheme="minorHAnsi" w:hAnsiTheme="minorHAnsi"/>
          <w:color w:val="auto"/>
          <w:sz w:val="22"/>
          <w:szCs w:val="22"/>
        </w:rPr>
        <w:t xml:space="preserve">rägerorganisation leisten, füllen Sie bitte für jede Organisation ein eigenes </w:t>
      </w:r>
      <w:hyperlink r:id="rId9" w:history="1">
        <w:r w:rsidRPr="006943D4">
          <w:rPr>
            <w:rStyle w:val="Hyperlink"/>
            <w:rFonts w:asciiTheme="minorHAnsi" w:hAnsiTheme="minorHAnsi"/>
            <w:sz w:val="22"/>
            <w:szCs w:val="22"/>
          </w:rPr>
          <w:t>Anmeldef</w:t>
        </w:r>
        <w:bookmarkStart w:id="0" w:name="_GoBack"/>
        <w:bookmarkEnd w:id="0"/>
        <w:r w:rsidRPr="006943D4">
          <w:rPr>
            <w:rStyle w:val="Hyperlink"/>
            <w:rFonts w:asciiTheme="minorHAnsi" w:hAnsiTheme="minorHAnsi"/>
            <w:sz w:val="22"/>
            <w:szCs w:val="22"/>
          </w:rPr>
          <w:t>ormular</w:t>
        </w:r>
      </w:hyperlink>
      <w:r w:rsidRPr="00B0107A">
        <w:rPr>
          <w:rFonts w:asciiTheme="minorHAnsi" w:hAnsiTheme="minorHAnsi"/>
          <w:color w:val="auto"/>
          <w:sz w:val="22"/>
          <w:szCs w:val="22"/>
        </w:rPr>
        <w:t xml:space="preserve"> aus und reichen Sie alle Bewerbungsformulare zusammen ein.</w:t>
      </w:r>
      <w:r>
        <w:t xml:space="preserve"> </w:t>
      </w:r>
    </w:p>
    <w:p w:rsidR="00B0107A" w:rsidRDefault="00B0107A" w:rsidP="00B0107A">
      <w:pPr>
        <w:pStyle w:val="Textkrper-Einzug2"/>
        <w:spacing w:line="276" w:lineRule="auto"/>
        <w:jc w:val="left"/>
      </w:pPr>
    </w:p>
    <w:p w:rsidR="00B0107A" w:rsidRDefault="00B0107A" w:rsidP="00B0107A">
      <w:pPr>
        <w:pStyle w:val="Textkrper-Einzug2"/>
        <w:spacing w:line="276" w:lineRule="auto"/>
        <w:jc w:val="left"/>
        <w:rPr>
          <w:rFonts w:asciiTheme="minorHAnsi" w:hAnsiTheme="minorHAnsi"/>
          <w:color w:val="auto"/>
          <w:sz w:val="22"/>
          <w:szCs w:val="22"/>
        </w:rPr>
      </w:pPr>
      <w:r w:rsidRPr="00B0107A">
        <w:rPr>
          <w:rFonts w:asciiTheme="minorHAnsi" w:hAnsiTheme="minorHAnsi"/>
          <w:color w:val="auto"/>
          <w:sz w:val="22"/>
          <w:szCs w:val="22"/>
        </w:rPr>
        <w:t>Ansprechpartner für weitere Fragen und Hinweise:</w:t>
      </w:r>
    </w:p>
    <w:p w:rsidR="00B0107A" w:rsidRPr="00B0107A" w:rsidRDefault="00B0107A" w:rsidP="00B0107A">
      <w:pPr>
        <w:pStyle w:val="Textkrper-Einzug2"/>
        <w:spacing w:line="276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Frau Birgit Bär, Stabsstelle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Bügermeisterbüro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, Telefon 02424/209208, E-Mail </w:t>
      </w:r>
      <w:hyperlink r:id="rId10" w:history="1">
        <w:r w:rsidRPr="00261F65">
          <w:rPr>
            <w:rStyle w:val="Hyperlink"/>
            <w:rFonts w:asciiTheme="minorHAnsi" w:hAnsiTheme="minorHAnsi"/>
            <w:sz w:val="22"/>
            <w:szCs w:val="22"/>
          </w:rPr>
          <w:t>bbaer@vettweiss.de</w:t>
        </w:r>
      </w:hyperlink>
      <w:r>
        <w:rPr>
          <w:rFonts w:asciiTheme="minorHAnsi" w:hAnsiTheme="minorHAnsi"/>
          <w:color w:val="auto"/>
          <w:sz w:val="22"/>
          <w:szCs w:val="22"/>
        </w:rPr>
        <w:t>, Gereonstraß</w:t>
      </w:r>
      <w:r w:rsidR="006943D4">
        <w:rPr>
          <w:rFonts w:asciiTheme="minorHAnsi" w:hAnsiTheme="minorHAnsi"/>
          <w:color w:val="auto"/>
          <w:sz w:val="22"/>
          <w:szCs w:val="22"/>
        </w:rPr>
        <w:t>e</w:t>
      </w:r>
      <w:r>
        <w:rPr>
          <w:rFonts w:asciiTheme="minorHAnsi" w:hAnsiTheme="minorHAnsi"/>
          <w:color w:val="auto"/>
          <w:sz w:val="22"/>
          <w:szCs w:val="22"/>
        </w:rPr>
        <w:t xml:space="preserve"> 14, 52391 Vettweiß </w:t>
      </w:r>
      <w:r>
        <w:rPr>
          <w:rFonts w:asciiTheme="minorHAnsi" w:hAnsiTheme="minorHAnsi"/>
          <w:color w:val="auto"/>
          <w:sz w:val="22"/>
          <w:szCs w:val="22"/>
        </w:rPr>
        <w:tab/>
      </w:r>
    </w:p>
    <w:p w:rsidR="00B0107A" w:rsidRDefault="00B0107A" w:rsidP="00B0107A">
      <w:pPr>
        <w:pStyle w:val="Textkrper-Einzug2"/>
        <w:spacing w:line="276" w:lineRule="auto"/>
        <w:jc w:val="left"/>
      </w:pPr>
    </w:p>
    <w:p w:rsidR="00B0107A" w:rsidRPr="00B0107A" w:rsidRDefault="006943D4" w:rsidP="00B0107A">
      <w:pPr>
        <w:pStyle w:val="Textkrper-Einzug2"/>
        <w:spacing w:line="276" w:lineRule="auto"/>
        <w:jc w:val="left"/>
        <w:rPr>
          <w:rStyle w:val="SchwacheHervorhebung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Beachten Sie den </w:t>
      </w:r>
      <w:hyperlink r:id="rId11" w:history="1">
        <w:r w:rsidRPr="006943D4">
          <w:rPr>
            <w:rStyle w:val="Hyperlink"/>
            <w:rFonts w:asciiTheme="minorHAnsi" w:hAnsiTheme="minorHAnsi"/>
            <w:sz w:val="22"/>
            <w:szCs w:val="22"/>
          </w:rPr>
          <w:t>Flyer</w:t>
        </w:r>
      </w:hyperlink>
      <w:r>
        <w:rPr>
          <w:rFonts w:asciiTheme="minorHAnsi" w:hAnsiTheme="minorHAnsi"/>
          <w:color w:val="auto"/>
          <w:sz w:val="22"/>
          <w:szCs w:val="22"/>
        </w:rPr>
        <w:t xml:space="preserve"> oder</w:t>
      </w:r>
      <w:r w:rsidR="00B0107A" w:rsidRPr="00B0107A">
        <w:rPr>
          <w:rFonts w:asciiTheme="minorHAnsi" w:hAnsiTheme="minorHAnsi"/>
          <w:color w:val="auto"/>
          <w:sz w:val="22"/>
          <w:szCs w:val="22"/>
        </w:rPr>
        <w:t xml:space="preserve"> informieren Sie sich </w:t>
      </w:r>
      <w:r w:rsidR="00B0107A">
        <w:rPr>
          <w:rFonts w:asciiTheme="minorHAnsi" w:hAnsiTheme="minorHAnsi"/>
          <w:color w:val="auto"/>
          <w:sz w:val="22"/>
          <w:szCs w:val="22"/>
        </w:rPr>
        <w:t xml:space="preserve">unter </w:t>
      </w:r>
      <w:hyperlink r:id="rId12" w:history="1">
        <w:r w:rsidR="00B0107A" w:rsidRPr="00261F65">
          <w:rPr>
            <w:rStyle w:val="Hyperlink"/>
            <w:rFonts w:asciiTheme="minorHAnsi" w:hAnsiTheme="minorHAnsi"/>
            <w:sz w:val="22"/>
            <w:szCs w:val="22"/>
          </w:rPr>
          <w:t>www.ehrensache.nrw.de</w:t>
        </w:r>
      </w:hyperlink>
      <w:r w:rsidR="00B0107A">
        <w:rPr>
          <w:rFonts w:asciiTheme="minorHAnsi" w:hAnsiTheme="minorHAnsi"/>
          <w:color w:val="auto"/>
          <w:sz w:val="22"/>
          <w:szCs w:val="22"/>
        </w:rPr>
        <w:tab/>
      </w:r>
    </w:p>
    <w:sectPr w:rsidR="00B0107A" w:rsidRPr="00B010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A336B"/>
    <w:multiLevelType w:val="hybridMultilevel"/>
    <w:tmpl w:val="87DCA16C"/>
    <w:lvl w:ilvl="0" w:tplc="78F01108">
      <w:start w:val="1"/>
      <w:numFmt w:val="bullet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7A"/>
    <w:rsid w:val="001477F1"/>
    <w:rsid w:val="001B18B3"/>
    <w:rsid w:val="005D6174"/>
    <w:rsid w:val="006943D4"/>
    <w:rsid w:val="00B0107A"/>
    <w:rsid w:val="00DA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10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0107A"/>
    <w:rPr>
      <w:color w:val="0000FF" w:themeColor="hyperlink"/>
      <w:u w:val="single"/>
    </w:rPr>
  </w:style>
  <w:style w:type="paragraph" w:customStyle="1" w:styleId="Style1">
    <w:name w:val="Style 1"/>
    <w:basedOn w:val="Standard"/>
    <w:rsid w:val="00B0107A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-Einzug2">
    <w:name w:val="Body Text Indent 2"/>
    <w:basedOn w:val="Standard"/>
    <w:link w:val="Textkrper-Einzug2Zchn"/>
    <w:rsid w:val="00B0107A"/>
    <w:pPr>
      <w:tabs>
        <w:tab w:val="left" w:pos="240"/>
      </w:tabs>
      <w:spacing w:after="0" w:line="360" w:lineRule="auto"/>
      <w:ind w:left="-120"/>
      <w:jc w:val="both"/>
    </w:pPr>
    <w:rPr>
      <w:rFonts w:ascii="Arial" w:eastAsia="Times" w:hAnsi="Arial" w:cs="Times New Roman"/>
      <w:color w:val="FF0000"/>
      <w:sz w:val="18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B0107A"/>
    <w:rPr>
      <w:rFonts w:ascii="Arial" w:eastAsia="Times" w:hAnsi="Arial" w:cs="Times New Roman"/>
      <w:color w:val="FF0000"/>
      <w:sz w:val="18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B0107A"/>
    <w:rPr>
      <w:i/>
      <w:iCs/>
      <w:color w:val="808080" w:themeColor="text1" w:themeTint="7F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943D4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5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5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10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0107A"/>
    <w:rPr>
      <w:color w:val="0000FF" w:themeColor="hyperlink"/>
      <w:u w:val="single"/>
    </w:rPr>
  </w:style>
  <w:style w:type="paragraph" w:customStyle="1" w:styleId="Style1">
    <w:name w:val="Style 1"/>
    <w:basedOn w:val="Standard"/>
    <w:rsid w:val="00B0107A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-Einzug2">
    <w:name w:val="Body Text Indent 2"/>
    <w:basedOn w:val="Standard"/>
    <w:link w:val="Textkrper-Einzug2Zchn"/>
    <w:rsid w:val="00B0107A"/>
    <w:pPr>
      <w:tabs>
        <w:tab w:val="left" w:pos="240"/>
      </w:tabs>
      <w:spacing w:after="0" w:line="360" w:lineRule="auto"/>
      <w:ind w:left="-120"/>
      <w:jc w:val="both"/>
    </w:pPr>
    <w:rPr>
      <w:rFonts w:ascii="Arial" w:eastAsia="Times" w:hAnsi="Arial" w:cs="Times New Roman"/>
      <w:color w:val="FF0000"/>
      <w:sz w:val="18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B0107A"/>
    <w:rPr>
      <w:rFonts w:ascii="Arial" w:eastAsia="Times" w:hAnsi="Arial" w:cs="Times New Roman"/>
      <w:color w:val="FF0000"/>
      <w:sz w:val="18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B0107A"/>
    <w:rPr>
      <w:i/>
      <w:iCs/>
      <w:color w:val="808080" w:themeColor="text1" w:themeTint="7F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943D4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5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5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rensache.nrw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ehrensache.nrw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ehrensache.nrw.de/pdf/flyer_ehrenamtskarte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baer@vettweiss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hrensache.nrw.de/mitmach_ab_2012/karte-beantragen/antrag_vettweis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2385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kdvz Rhein-Erft-Rur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Baer, Birgit</dc:creator>
  <cp:lastModifiedBy>Schröder-Martinak, Daniela</cp:lastModifiedBy>
  <cp:revision>2</cp:revision>
  <dcterms:created xsi:type="dcterms:W3CDTF">2018-08-02T09:50:00Z</dcterms:created>
  <dcterms:modified xsi:type="dcterms:W3CDTF">2018-08-02T09:50:00Z</dcterms:modified>
</cp:coreProperties>
</file>